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bottom w:color="000000" w:space="1" w:sz="6" w:val="single"/>
        </w:pBdr>
        <w:jc w:val="center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NOTA</w:t>
      </w: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 DE PREMSA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color w:val="ff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  <w:sz w:val="34"/>
          <w:szCs w:val="34"/>
        </w:rPr>
      </w:pPr>
      <w:r w:rsidDel="00000000" w:rsidR="00000000" w:rsidRPr="00000000">
        <w:rPr>
          <w:rFonts w:ascii="Arial" w:cs="Arial" w:eastAsia="Arial" w:hAnsi="Arial"/>
          <w:b w:val="1"/>
          <w:sz w:val="34"/>
          <w:szCs w:val="34"/>
          <w:rtl w:val="0"/>
        </w:rPr>
        <w:t xml:space="preserve">Expertes i activistes de Nicaragua, Hondures, Guatemala i El Salvador es reuneixen a Barcelona per analitzar el context de repressió, violència i vulneracions de drets humans a l’Amèrica Central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Les Jornades “Drets humans i pau a l’Amèrica Central” tindran lloc els dies 18 i 19 de juny al Museu d’Història de Barcelona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Seran l’espai de presentació pública de la nova Taula Catalana pels Drets Humans i la Pau a l’Amèrica, una plataforma d’entitats que neix per reforçar el diàleg i la solidaritat de Catalunya amb Centreamèrica i fer incidència en favor de la pau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Barcelona, 11 de juny de 2024.- Des de Catalunya se segueix amb preocupació els alts nivells de violència que viu l’Amèrica Central, concretament El Salvador, Guatemala, Hondures i Nicaragua, amb els quals existeixen llaços de cooperació i solidaritat històrics. Entre els motius de preocupació destaquen la criminalització de la protesta, la polarització i propagació de discursos d’odi, la deriva autoritària i antifeminista, i l'expansió d’actors criminals a la regió.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Malgrat que Guatemala, Nicaragua, El Salvador i Hondures van posar fi als seus conflictes bèl·lics, els acords de pau no s'han traduït en la capacitat necessària per impulsar polítiques públiques i una legislació que puguin transformar la societat i garantir un clima de pau i justícia social. L’actual context de repressió, persecució i violència que viu la regió convoca a dirigir l'atenció internacional cap a la regió i reforçar els molts llaços de solidaritat ja existents. 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És en aquest marc que l’ICIP i la nova Taula Catalana pels Drets Humans i la Pau a l’Amèrica Central organitzen les jornades “</w:t>
      </w:r>
      <w:hyperlink r:id="rId7">
        <w:r w:rsidDel="00000000" w:rsidR="00000000" w:rsidRPr="00000000">
          <w:rPr>
            <w:rFonts w:ascii="Arial" w:cs="Arial" w:eastAsia="Arial" w:hAnsi="Arial"/>
            <w:b w:val="1"/>
            <w:color w:val="0563c1"/>
            <w:sz w:val="22"/>
            <w:szCs w:val="22"/>
            <w:u w:val="single"/>
            <w:rtl w:val="0"/>
          </w:rPr>
          <w:t xml:space="preserve">Drets humans i pau a l’Amèrica Central: reptes i oportunitats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”, un espai de reflexió i diàleg entorn dels importants reptes que té Centreamèrica, que alhora vol donar visibilitat a les denúncies, idees, iniciatives i alternatives que es presenten des de la societat civil i que pretenen tornar a posar al centre dels debats el valor de la vida.   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Les jornades tindran els dies 18 i 19 de juny al Museu d’Història de Barcelona (plaça del Rei, 1) i  reuniran 16 ponents amb una reconeguda trajectòria acadèmica, política, periodística, comunitària o social en la promoció i defensa dels drets humans, el medi ambient i la construcció de pau. 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Entre aquests, visitaran Barcelona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Dora María Tellez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opositora al règim Ortega Murillo de Nicaragua;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Claudia Paz y Paz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jutgessa i exfiscal general de Guatemala;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Morena Herrera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premi Simone Weil 2023 per la seva defensa dels drets reproductius de les dones a El Salvador; o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Yéssica Trinidad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coordinadora de la Red Nacional de Defensoras de Derechos Humanos de Honduras i defensora dels drets de les comunitats afro indígenes..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Durant dos dies de debat s’abordaran temes com la cooptació de l’estat per part de xarxes criminals, la licitació sense mesura dels territoris, la remilitarització social, o la polarització i els discursos d’odi (LGTBIQ-fòbies, masclistes i racistes), com a part de les vulneracions de drets humans que pateix la població, abocada a rutes migratòries inhumanes com a conseqüència també de les polítiques migratòries del Nord global.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Nova Taula Catalana per Centreamèrica</w:t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Un total de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dinou ONG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s’han unit en la nova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Taula Catalana pels Drets Humans i la Pau a l’Amèrica Central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que neix amb l’objectiu de reforçar el diàleg i la resposta de Catalunya davant les violències i crisis de drets humans a Guatemala, Hondures, El Salvador i Nicaragua.</w:t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“El context de repressió, persecució i violència política que viu la regió ens fa convocar-nos per a dirigir l’atenció internacional amb l’objectiu de reforçar els molts llaços de solidaritat ja existents”, assenyala la Taula Catalana pels Drets Humans i la Pau a l’Amèrica Central.</w:t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nova plataforma s’ha constituït formalment aquesta primavera amb el suport i acompanyament de l’ICIP, a través de la línia de treball “Violències fora de contextos bèl·lics“, que treballa per aportar eines d’anàlisi i d’actuació en situacions de violències directes, estructurals i culturals com les que es viuen a l’Amèrica Central.</w:t>
      </w:r>
    </w:p>
    <w:p w:rsidR="00000000" w:rsidDel="00000000" w:rsidP="00000000" w:rsidRDefault="00000000" w:rsidRPr="00000000" w14:paraId="0000001C">
      <w:pPr>
        <w:jc w:val="both"/>
        <w:rPr>
          <w:rFonts w:ascii="Verdana" w:cs="Verdana" w:eastAsia="Verdana" w:hAnsi="Verdana"/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Per a més informació i gestió d’entrevistes:</w:t>
      </w:r>
    </w:p>
    <w:p w:rsidR="00000000" w:rsidDel="00000000" w:rsidP="00000000" w:rsidRDefault="00000000" w:rsidRPr="00000000" w14:paraId="00000020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Programa de les Jornades «Drets humans i pau a l’Amèrica Central» (al final del document trobareu la biografia dels i les ponents):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https://www.icip.cat/wp-content/uploads/2024/06/web-programa-JornadesCA-CAT.pdf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Premsa i Comunicació ICIP</w:t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Eugènia Riera</w:t>
        <w:tab/>
        <w:tab/>
        <w:tab/>
        <w:t xml:space="preserve">Chema Sarri</w:t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sz w:val="22"/>
          <w:szCs w:val="22"/>
        </w:rPr>
      </w:pPr>
      <w:hyperlink r:id="rId9">
        <w:r w:rsidDel="00000000" w:rsidR="00000000" w:rsidRPr="00000000">
          <w:rPr>
            <w:rFonts w:ascii="Arial" w:cs="Arial" w:eastAsia="Arial" w:hAnsi="Arial"/>
            <w:color w:val="0563c1"/>
            <w:sz w:val="22"/>
            <w:szCs w:val="22"/>
            <w:u w:val="single"/>
            <w:rtl w:val="0"/>
          </w:rPr>
          <w:t xml:space="preserve">eriera@icip.cat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</w:r>
      <w:hyperlink r:id="rId10">
        <w:r w:rsidDel="00000000" w:rsidR="00000000" w:rsidRPr="00000000">
          <w:rPr>
            <w:rFonts w:ascii="Arial" w:cs="Arial" w:eastAsia="Arial" w:hAnsi="Arial"/>
            <w:color w:val="0563c1"/>
            <w:sz w:val="22"/>
            <w:szCs w:val="22"/>
            <w:u w:val="single"/>
            <w:rtl w:val="0"/>
          </w:rPr>
          <w:t xml:space="preserve">csarri@cip.cat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667 259 949 </w:t>
        <w:tab/>
        <w:tab/>
        <w:tab/>
        <w:t xml:space="preserve">613 010 470</w:t>
      </w:r>
    </w:p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-95249</wp:posOffset>
            </wp:positionH>
            <wp:positionV relativeFrom="margin">
              <wp:posOffset>5797550</wp:posOffset>
            </wp:positionV>
            <wp:extent cx="6120130" cy="3442335"/>
            <wp:effectExtent b="0" l="0" r="0" t="0"/>
            <wp:wrapSquare wrapText="bothSides" distB="0" distT="0" distL="114300" distR="114300"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12" w:type="default"/>
      <w:pgSz w:h="16838" w:w="11906" w:orient="portrait"/>
      <w:pgMar w:bottom="1814" w:top="181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95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56400" cy="10692000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ca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Tipusdelletraperdefectedelpargraf" w:default="1">
    <w:name w:val="Default Paragraph Font"/>
    <w:uiPriority w:val="1"/>
    <w:semiHidden w:val="1"/>
    <w:unhideWhenUsed w:val="1"/>
  </w:style>
  <w:style w:type="table" w:styleId="Tau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nsellista" w:default="1">
    <w:name w:val="No List"/>
    <w:uiPriority w:val="99"/>
    <w:semiHidden w:val="1"/>
    <w:unhideWhenUsed w:val="1"/>
  </w:style>
  <w:style w:type="paragraph" w:styleId="Capalera">
    <w:name w:val="header"/>
    <w:basedOn w:val="Normal"/>
    <w:link w:val="CapaleraCar"/>
    <w:uiPriority w:val="99"/>
    <w:unhideWhenUsed w:val="1"/>
    <w:rsid w:val="00181BCF"/>
    <w:pPr>
      <w:tabs>
        <w:tab w:val="center" w:pos="4252"/>
        <w:tab w:val="right" w:pos="8504"/>
      </w:tabs>
    </w:pPr>
  </w:style>
  <w:style w:type="character" w:styleId="CapaleraCar" w:customStyle="1">
    <w:name w:val="Capçalera Car"/>
    <w:basedOn w:val="Tipusdelletraperdefectedelpargraf"/>
    <w:link w:val="Capalera"/>
    <w:uiPriority w:val="99"/>
    <w:rsid w:val="00181BCF"/>
  </w:style>
  <w:style w:type="paragraph" w:styleId="Peu">
    <w:name w:val="footer"/>
    <w:basedOn w:val="Normal"/>
    <w:link w:val="PeuCar"/>
    <w:uiPriority w:val="99"/>
    <w:unhideWhenUsed w:val="1"/>
    <w:rsid w:val="00181BCF"/>
    <w:pPr>
      <w:tabs>
        <w:tab w:val="center" w:pos="4252"/>
        <w:tab w:val="right" w:pos="8504"/>
      </w:tabs>
    </w:pPr>
  </w:style>
  <w:style w:type="character" w:styleId="PeuCar" w:customStyle="1">
    <w:name w:val="Peu Car"/>
    <w:basedOn w:val="Tipusdelletraperdefectedelpargraf"/>
    <w:link w:val="Peu"/>
    <w:uiPriority w:val="99"/>
    <w:rsid w:val="00181BCF"/>
  </w:style>
  <w:style w:type="character" w:styleId="Enlla">
    <w:name w:val="Hyperlink"/>
    <w:basedOn w:val="Tipusdelletraperdefectedelpargraf"/>
    <w:rsid w:val="008A5C52"/>
    <w:rPr>
      <w:color w:val="0563c1" w:themeColor="hyperlink"/>
      <w:u w:val="single"/>
    </w:rPr>
  </w:style>
  <w:style w:type="paragraph" w:styleId="Pargrafdellista">
    <w:name w:val="List Paragraph"/>
    <w:basedOn w:val="Normal"/>
    <w:uiPriority w:val="34"/>
    <w:qFormat w:val="1"/>
    <w:rsid w:val="00DE5EE0"/>
    <w:pPr>
      <w:spacing w:after="160" w:line="259" w:lineRule="auto"/>
      <w:ind w:left="720"/>
      <w:contextualSpacing w:val="1"/>
    </w:pPr>
    <w:rPr>
      <w:rFonts w:eastAsiaTheme="minorHAnsi"/>
      <w:sz w:val="22"/>
      <w:szCs w:val="22"/>
      <w:lang w:eastAsia="en-US" w:val="ca-ES"/>
    </w:rPr>
  </w:style>
  <w:style w:type="paragraph" w:styleId="Textdenotaapeudepgina">
    <w:name w:val="footnote text"/>
    <w:basedOn w:val="Normal"/>
    <w:link w:val="TextdenotaapeudepginaCar"/>
    <w:uiPriority w:val="99"/>
    <w:semiHidden w:val="1"/>
    <w:unhideWhenUsed w:val="1"/>
    <w:rsid w:val="00DE5EE0"/>
    <w:rPr>
      <w:rFonts w:eastAsiaTheme="minorHAnsi"/>
      <w:sz w:val="20"/>
      <w:szCs w:val="20"/>
      <w:lang w:eastAsia="en-US" w:val="ca-ES"/>
    </w:rPr>
  </w:style>
  <w:style w:type="character" w:styleId="TextdenotaapeudepginaCar" w:customStyle="1">
    <w:name w:val="Text de nota a peu de pàgina Car"/>
    <w:basedOn w:val="Tipusdelletraperdefectedelpargraf"/>
    <w:link w:val="Textdenotaapeudepgina"/>
    <w:uiPriority w:val="99"/>
    <w:semiHidden w:val="1"/>
    <w:rsid w:val="00DE5EE0"/>
    <w:rPr>
      <w:rFonts w:eastAsiaTheme="minorHAnsi"/>
      <w:sz w:val="20"/>
      <w:szCs w:val="20"/>
      <w:lang w:eastAsia="en-US" w:val="ca-ES"/>
    </w:rPr>
  </w:style>
  <w:style w:type="character" w:styleId="Refernciadenotaapeudepgina">
    <w:name w:val="footnote reference"/>
    <w:basedOn w:val="Tipusdelletraperdefectedelpargraf"/>
    <w:uiPriority w:val="99"/>
    <w:semiHidden w:val="1"/>
    <w:unhideWhenUsed w:val="1"/>
    <w:rsid w:val="00DE5EE0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jpg"/><Relationship Id="rId10" Type="http://schemas.openxmlformats.org/officeDocument/2006/relationships/hyperlink" Target="mailto:csarri@cip.cat" TargetMode="External"/><Relationship Id="rId12" Type="http://schemas.openxmlformats.org/officeDocument/2006/relationships/header" Target="header1.xml"/><Relationship Id="rId9" Type="http://schemas.openxmlformats.org/officeDocument/2006/relationships/hyperlink" Target="mailto:eriera@icip.ca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icip.cat/ca/jornades-drets-humans-i-pau-a-america-central/" TargetMode="External"/><Relationship Id="rId8" Type="http://schemas.openxmlformats.org/officeDocument/2006/relationships/hyperlink" Target="https://www.icip.cat/wp-content/uploads/2024/06/web-programa-JornadesCA-CAT.pdf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BXQ2s5v7TY9H3xnUdafWCT3eZQ==">CgMxLjA4AHIhMVhsNk9DbHlKYUdOa1FaRG8tR3JlWjJDVGI5NDJzNnFz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2024-06-10T12:01:00Z</dcterms:created>
  <dc:creator>Terajima Kentaro</dc:creator>
</cp:coreProperties>
</file>